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1C0B9" w14:textId="77777777" w:rsidR="00FC4B8D" w:rsidRPr="00DC4B2B" w:rsidRDefault="00FC4B8D" w:rsidP="00FC4B8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DC4B2B">
        <w:rPr>
          <w:rFonts w:eastAsia="Times New Roman" w:cstheme="minorHAnsi"/>
          <w:b/>
          <w:bCs/>
          <w:sz w:val="27"/>
          <w:szCs w:val="27"/>
        </w:rPr>
        <w:t>Prohibited and Controlled Articles</w:t>
      </w:r>
    </w:p>
    <w:p w14:paraId="6C2B4E79" w14:textId="77777777" w:rsidR="00FC4B8D" w:rsidRPr="00DC4B2B" w:rsidRDefault="00FC4B8D" w:rsidP="00FC4B8D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DC4B2B">
        <w:rPr>
          <w:rFonts w:eastAsia="Times New Roman" w:cstheme="minorHAnsi"/>
          <w:b/>
          <w:bCs/>
          <w:sz w:val="24"/>
          <w:szCs w:val="24"/>
        </w:rPr>
        <w:t>Prohibited Articles</w:t>
      </w:r>
    </w:p>
    <w:p w14:paraId="546E6CEB" w14:textId="77777777" w:rsidR="00FC4B8D" w:rsidRPr="00DC4B2B" w:rsidRDefault="00FC4B8D" w:rsidP="00FC4B8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4B2B">
        <w:rPr>
          <w:rFonts w:eastAsia="Times New Roman" w:cstheme="minorHAnsi"/>
          <w:sz w:val="24"/>
          <w:szCs w:val="24"/>
        </w:rPr>
        <w:t xml:space="preserve">As defined in MNL-352329, Prohibited Articles are </w:t>
      </w:r>
      <w:r w:rsidRPr="00DC4B2B">
        <w:rPr>
          <w:rFonts w:eastAsia="Times New Roman" w:cstheme="minorHAnsi"/>
          <w:b/>
          <w:bCs/>
          <w:sz w:val="24"/>
          <w:szCs w:val="24"/>
        </w:rPr>
        <w:t>NOT PERMITTED</w:t>
      </w:r>
      <w:r w:rsidRPr="00DC4B2B">
        <w:rPr>
          <w:rFonts w:eastAsia="Times New Roman" w:cstheme="minorHAnsi"/>
          <w:sz w:val="24"/>
          <w:szCs w:val="24"/>
        </w:rPr>
        <w:t xml:space="preserve"> at Pantex or off-site Pantex facilities. They are also </w:t>
      </w:r>
      <w:r w:rsidRPr="00DC4B2B">
        <w:rPr>
          <w:rFonts w:eastAsia="Times New Roman" w:cstheme="minorHAnsi"/>
          <w:b/>
          <w:bCs/>
          <w:sz w:val="24"/>
          <w:szCs w:val="24"/>
        </w:rPr>
        <w:t>NOT ALLOWED</w:t>
      </w:r>
      <w:r w:rsidRPr="00DC4B2B">
        <w:rPr>
          <w:rFonts w:eastAsia="Times New Roman" w:cstheme="minorHAnsi"/>
          <w:sz w:val="24"/>
          <w:szCs w:val="24"/>
        </w:rPr>
        <w:t xml:space="preserve"> to be stored in personally-owned, government-owned, or contractor vehicles while those vehicles are on the Pantex site.</w:t>
      </w:r>
    </w:p>
    <w:p w14:paraId="2B55620B" w14:textId="77777777" w:rsidR="00FC4B8D" w:rsidRPr="00DC4B2B" w:rsidRDefault="00FC4B8D" w:rsidP="00FC4B8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4B2B">
        <w:rPr>
          <w:rFonts w:eastAsia="Times New Roman" w:cstheme="minorHAnsi"/>
          <w:sz w:val="24"/>
          <w:szCs w:val="24"/>
        </w:rPr>
        <w:t>Prohibited articles include, but are not limited to:</w:t>
      </w:r>
    </w:p>
    <w:p w14:paraId="77F9F262" w14:textId="06B769FC" w:rsidR="0052693E" w:rsidRPr="00DC4B2B" w:rsidRDefault="0052693E" w:rsidP="008720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4B2B">
        <w:rPr>
          <w:rFonts w:eastAsia="Times New Roman" w:cstheme="minorHAnsi"/>
          <w:b/>
          <w:bCs/>
          <w:sz w:val="24"/>
          <w:szCs w:val="24"/>
        </w:rPr>
        <w:t>Items Prohibited by Law:</w:t>
      </w:r>
      <w:r w:rsidRPr="00DC4B2B">
        <w:rPr>
          <w:rFonts w:eastAsia="Times New Roman" w:cstheme="minorHAnsi"/>
          <w:sz w:val="24"/>
          <w:szCs w:val="24"/>
        </w:rPr>
        <w:t xml:space="preserve"> Any item prohibited by local, state, or federal law. </w:t>
      </w:r>
    </w:p>
    <w:p w14:paraId="059EFE57" w14:textId="34FA2498" w:rsidR="00FC4B8D" w:rsidRPr="00DC4B2B" w:rsidRDefault="0052693E" w:rsidP="00FC4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4B2B">
        <w:rPr>
          <w:rFonts w:eastAsia="Times New Roman" w:cstheme="minorHAnsi"/>
          <w:b/>
          <w:bCs/>
          <w:sz w:val="24"/>
          <w:szCs w:val="24"/>
        </w:rPr>
        <w:t xml:space="preserve">Privately Owned </w:t>
      </w:r>
      <w:r w:rsidR="00FC4B8D" w:rsidRPr="00DC4B2B">
        <w:rPr>
          <w:rFonts w:eastAsia="Times New Roman" w:cstheme="minorHAnsi"/>
          <w:b/>
          <w:bCs/>
          <w:sz w:val="24"/>
          <w:szCs w:val="24"/>
        </w:rPr>
        <w:t>Explosives or Incendiary Devices:</w:t>
      </w:r>
      <w:r w:rsidR="00FC4B8D" w:rsidRPr="00DC4B2B">
        <w:rPr>
          <w:rFonts w:eastAsia="Times New Roman" w:cstheme="minorHAnsi"/>
          <w:sz w:val="24"/>
          <w:szCs w:val="24"/>
        </w:rPr>
        <w:t xml:space="preserve"> Any chemical compound or mixture designed to function as an explosive.</w:t>
      </w:r>
    </w:p>
    <w:p w14:paraId="3F9007E1" w14:textId="456993B5" w:rsidR="00FC4B8D" w:rsidRPr="00DC4B2B" w:rsidRDefault="0052693E" w:rsidP="00FC4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4B2B">
        <w:rPr>
          <w:rFonts w:eastAsia="Times New Roman" w:cstheme="minorHAnsi"/>
          <w:b/>
          <w:bCs/>
          <w:sz w:val="24"/>
          <w:szCs w:val="24"/>
        </w:rPr>
        <w:t xml:space="preserve">Privately Owned </w:t>
      </w:r>
      <w:r w:rsidR="00FC4B8D" w:rsidRPr="00DC4B2B">
        <w:rPr>
          <w:rFonts w:eastAsia="Times New Roman" w:cstheme="minorHAnsi"/>
          <w:b/>
          <w:bCs/>
          <w:sz w:val="24"/>
          <w:szCs w:val="24"/>
        </w:rPr>
        <w:t>Dangerous Weapons:</w:t>
      </w:r>
      <w:r w:rsidR="00FC4B8D" w:rsidRPr="00DC4B2B">
        <w:rPr>
          <w:rFonts w:eastAsia="Times New Roman" w:cstheme="minorHAnsi"/>
          <w:sz w:val="24"/>
          <w:szCs w:val="24"/>
        </w:rPr>
        <w:t xml:space="preserve"> A weapon, device, instrument, material, or substance capable of causing death or serious bodily injury. </w:t>
      </w:r>
    </w:p>
    <w:p w14:paraId="57274383" w14:textId="77777777" w:rsidR="0052693E" w:rsidRPr="00DC4B2B" w:rsidRDefault="0052693E" w:rsidP="005269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4B2B">
        <w:rPr>
          <w:rFonts w:eastAsia="Times New Roman" w:cstheme="minorHAnsi"/>
          <w:b/>
          <w:bCs/>
          <w:sz w:val="24"/>
          <w:szCs w:val="24"/>
        </w:rPr>
        <w:t>Privately Owned Firearms:</w:t>
      </w:r>
      <w:r w:rsidRPr="00DC4B2B">
        <w:rPr>
          <w:rFonts w:eastAsia="Times New Roman" w:cstheme="minorHAnsi"/>
          <w:sz w:val="24"/>
          <w:szCs w:val="24"/>
        </w:rPr>
        <w:t xml:space="preserve"> All types, including air-powered weapons.</w:t>
      </w:r>
    </w:p>
    <w:p w14:paraId="40CB6D27" w14:textId="25FD315D" w:rsidR="0052693E" w:rsidRPr="00DC4B2B" w:rsidRDefault="005269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4B2B">
        <w:rPr>
          <w:rFonts w:eastAsia="Times New Roman" w:cstheme="minorHAnsi"/>
          <w:b/>
          <w:bCs/>
          <w:sz w:val="24"/>
          <w:szCs w:val="24"/>
        </w:rPr>
        <w:t>Privately Owned Knives</w:t>
      </w:r>
      <w:r w:rsidRPr="00DC4B2B">
        <w:rPr>
          <w:rFonts w:eastAsia="Times New Roman" w:cstheme="minorHAnsi"/>
          <w:sz w:val="24"/>
          <w:szCs w:val="24"/>
        </w:rPr>
        <w:t xml:space="preserve"> with blades 2.5 inches or longer.</w:t>
      </w:r>
    </w:p>
    <w:p w14:paraId="138B0607" w14:textId="77777777" w:rsidR="00FC4B8D" w:rsidRPr="00DC4B2B" w:rsidRDefault="00FC4B8D" w:rsidP="00FC4B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4B2B">
        <w:rPr>
          <w:rFonts w:eastAsia="Times New Roman" w:cstheme="minorHAnsi"/>
          <w:b/>
          <w:bCs/>
          <w:sz w:val="24"/>
          <w:szCs w:val="24"/>
        </w:rPr>
        <w:t>Controlled Substances:</w:t>
      </w:r>
      <w:r w:rsidRPr="00DC4B2B">
        <w:rPr>
          <w:rFonts w:eastAsia="Times New Roman" w:cstheme="minorHAnsi"/>
          <w:sz w:val="24"/>
          <w:szCs w:val="24"/>
        </w:rPr>
        <w:t xml:space="preserve"> Illegal drugs and associated paraphernalia. This does not include prescription medicine legally possessed by an individual.</w:t>
      </w:r>
    </w:p>
    <w:p w14:paraId="7EC8F588" w14:textId="0AAD8FA7" w:rsidR="00FC4B8D" w:rsidRPr="00DC4B2B" w:rsidRDefault="003770C1" w:rsidP="00DC4B2B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810"/>
        <w:rPr>
          <w:rFonts w:eastAsia="Times New Roman" w:cstheme="minorHAnsi"/>
          <w:sz w:val="24"/>
          <w:szCs w:val="24"/>
        </w:rPr>
      </w:pPr>
      <w:r w:rsidRPr="00DC4B2B">
        <w:rPr>
          <w:rFonts w:eastAsia="Times New Roman" w:cstheme="minorHAnsi"/>
          <w:sz w:val="24"/>
          <w:szCs w:val="24"/>
        </w:rPr>
        <w:t xml:space="preserve">Unapproved </w:t>
      </w:r>
      <w:r w:rsidR="00FC4B8D" w:rsidRPr="00DC4B2B">
        <w:rPr>
          <w:rFonts w:eastAsia="Times New Roman" w:cstheme="minorHAnsi"/>
          <w:sz w:val="24"/>
          <w:szCs w:val="24"/>
        </w:rPr>
        <w:t>animals.</w:t>
      </w:r>
    </w:p>
    <w:p w14:paraId="7E804F0C" w14:textId="77777777" w:rsidR="00FC4B8D" w:rsidRPr="00DC4B2B" w:rsidRDefault="00FC4B8D" w:rsidP="00FC4B8D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DC4B2B">
        <w:rPr>
          <w:rFonts w:eastAsia="Times New Roman" w:cstheme="minorHAnsi"/>
          <w:b/>
          <w:bCs/>
          <w:sz w:val="24"/>
          <w:szCs w:val="24"/>
        </w:rPr>
        <w:t>Controlled Articles</w:t>
      </w:r>
    </w:p>
    <w:p w14:paraId="1B658E40" w14:textId="58CFC575" w:rsidR="00FC4B8D" w:rsidRPr="00DC4B2B" w:rsidRDefault="00FC4B8D" w:rsidP="00FC4B8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4B2B">
        <w:rPr>
          <w:rFonts w:eastAsia="Times New Roman" w:cstheme="minorHAnsi"/>
          <w:sz w:val="24"/>
          <w:szCs w:val="24"/>
        </w:rPr>
        <w:t>Controlled articles are items that are allowed on Pantex property but are restricted from use in specified security areas or require specific controls. These articles introduce a potential risk to safety and security and are managed accordingly. They are categorized as non-electronic or electronic.</w:t>
      </w:r>
      <w:r w:rsidR="004B57F7" w:rsidRPr="00DC4B2B">
        <w:rPr>
          <w:rFonts w:eastAsia="Times New Roman" w:cstheme="minorHAnsi"/>
          <w:sz w:val="24"/>
          <w:szCs w:val="24"/>
        </w:rPr>
        <w:t xml:space="preserve">  Based on the mission need and Scope of work their authorization may be granted through the appropriate Site processes.</w:t>
      </w:r>
    </w:p>
    <w:p w14:paraId="220EEFB7" w14:textId="3F6CBE3A" w:rsidR="00FC4B8D" w:rsidRPr="00DC4B2B" w:rsidRDefault="00FC4B8D" w:rsidP="004B57F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4B2B">
        <w:rPr>
          <w:rFonts w:eastAsia="Times New Roman" w:cstheme="minorHAnsi"/>
          <w:b/>
          <w:bCs/>
          <w:sz w:val="24"/>
          <w:szCs w:val="24"/>
        </w:rPr>
        <w:t>Non-Electronic Controlled Articles:</w:t>
      </w:r>
      <w:r w:rsidRPr="00DC4B2B">
        <w:rPr>
          <w:rFonts w:eastAsia="Times New Roman" w:cstheme="minorHAnsi"/>
          <w:sz w:val="24"/>
          <w:szCs w:val="24"/>
        </w:rPr>
        <w:br/>
        <w:t xml:space="preserve">These items </w:t>
      </w:r>
      <w:r w:rsidR="0052693E" w:rsidRPr="00DC4B2B">
        <w:rPr>
          <w:rFonts w:eastAsia="Times New Roman" w:cstheme="minorHAnsi"/>
          <w:sz w:val="24"/>
          <w:szCs w:val="24"/>
        </w:rPr>
        <w:t>may</w:t>
      </w:r>
      <w:r w:rsidR="004B57F7" w:rsidRPr="00DC4B2B">
        <w:rPr>
          <w:rFonts w:eastAsia="Times New Roman" w:cstheme="minorHAnsi"/>
          <w:sz w:val="24"/>
          <w:szCs w:val="24"/>
        </w:rPr>
        <w:t xml:space="preserve"> be</w:t>
      </w:r>
      <w:r w:rsidRPr="00DC4B2B">
        <w:rPr>
          <w:rFonts w:eastAsia="Times New Roman" w:cstheme="minorHAnsi"/>
          <w:sz w:val="24"/>
          <w:szCs w:val="24"/>
        </w:rPr>
        <w:t xml:space="preserve"> generally necessary for an employee's commute or work but must remain in personal vehicles within th</w:t>
      </w:r>
      <w:r w:rsidR="004B57F7" w:rsidRPr="00DC4B2B">
        <w:rPr>
          <w:rFonts w:eastAsia="Times New Roman" w:cstheme="minorHAnsi"/>
          <w:sz w:val="24"/>
          <w:szCs w:val="24"/>
        </w:rPr>
        <w:t xml:space="preserve">e site </w:t>
      </w:r>
      <w:r w:rsidRPr="00DC4B2B">
        <w:rPr>
          <w:rFonts w:eastAsia="Times New Roman" w:cstheme="minorHAnsi"/>
          <w:sz w:val="24"/>
          <w:szCs w:val="24"/>
        </w:rPr>
        <w:t>unless otherwise authorized.</w:t>
      </w:r>
    </w:p>
    <w:p w14:paraId="320EF761" w14:textId="77777777" w:rsidR="00FC4B8D" w:rsidRPr="00DC4B2B" w:rsidRDefault="00FC4B8D" w:rsidP="00FC4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4B2B">
        <w:rPr>
          <w:rFonts w:eastAsia="Times New Roman" w:cstheme="minorHAnsi"/>
          <w:b/>
          <w:bCs/>
          <w:sz w:val="24"/>
          <w:szCs w:val="24"/>
        </w:rPr>
        <w:t>Hand-carried gas cans:</w:t>
      </w:r>
      <w:r w:rsidRPr="00DC4B2B">
        <w:rPr>
          <w:rFonts w:eastAsia="Times New Roman" w:cstheme="minorHAnsi"/>
          <w:sz w:val="24"/>
          <w:szCs w:val="24"/>
        </w:rPr>
        <w:t xml:space="preserve"> Must be Underwriters Laboratories (UL) listed and no more than 5 gallons per vehicle.</w:t>
      </w:r>
    </w:p>
    <w:p w14:paraId="03350B0D" w14:textId="77777777" w:rsidR="00FC4B8D" w:rsidRPr="00DC4B2B" w:rsidRDefault="00FC4B8D" w:rsidP="00FC4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4B2B">
        <w:rPr>
          <w:rFonts w:eastAsia="Times New Roman" w:cstheme="minorHAnsi"/>
          <w:b/>
          <w:bCs/>
          <w:sz w:val="24"/>
          <w:szCs w:val="24"/>
        </w:rPr>
        <w:t>Chemical irritants:</w:t>
      </w:r>
      <w:r w:rsidRPr="00DC4B2B">
        <w:rPr>
          <w:rFonts w:eastAsia="Times New Roman" w:cstheme="minorHAnsi"/>
          <w:sz w:val="24"/>
          <w:szCs w:val="24"/>
        </w:rPr>
        <w:t xml:space="preserve"> Items like pepper spray or mace must remain in personal vehicles.</w:t>
      </w:r>
    </w:p>
    <w:p w14:paraId="60C679B0" w14:textId="7C4E1EFE" w:rsidR="0052693E" w:rsidRPr="00DC4B2B" w:rsidRDefault="00FC4B8D" w:rsidP="00785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4B2B">
        <w:rPr>
          <w:rFonts w:eastAsia="Times New Roman" w:cstheme="minorHAnsi"/>
          <w:b/>
          <w:bCs/>
          <w:sz w:val="24"/>
          <w:szCs w:val="24"/>
        </w:rPr>
        <w:t>Lighters:</w:t>
      </w:r>
      <w:r w:rsidRPr="00DC4B2B">
        <w:rPr>
          <w:rFonts w:eastAsia="Times New Roman" w:cstheme="minorHAnsi"/>
          <w:sz w:val="24"/>
          <w:szCs w:val="24"/>
        </w:rPr>
        <w:t xml:space="preserve"> </w:t>
      </w:r>
      <w:r w:rsidR="0052693E" w:rsidRPr="00DC4B2B">
        <w:rPr>
          <w:rFonts w:eastAsia="Times New Roman" w:cstheme="minorHAnsi"/>
          <w:sz w:val="24"/>
          <w:szCs w:val="24"/>
        </w:rPr>
        <w:t xml:space="preserve">personal lighters or up to 5 road flares, which </w:t>
      </w:r>
      <w:r w:rsidR="0052693E" w:rsidRPr="00DC4B2B">
        <w:rPr>
          <w:rFonts w:eastAsia="Times New Roman" w:cstheme="minorHAnsi"/>
          <w:b/>
          <w:bCs/>
          <w:sz w:val="24"/>
          <w:szCs w:val="24"/>
          <w:u w:val="single"/>
        </w:rPr>
        <w:t>must</w:t>
      </w:r>
      <w:r w:rsidR="0052693E" w:rsidRPr="00DC4B2B">
        <w:rPr>
          <w:rFonts w:eastAsia="Times New Roman" w:cstheme="minorHAnsi"/>
          <w:sz w:val="24"/>
          <w:szCs w:val="24"/>
        </w:rPr>
        <w:t xml:space="preserve"> stay in the personal vehicles</w:t>
      </w:r>
    </w:p>
    <w:p w14:paraId="7CCCDE59" w14:textId="77777777" w:rsidR="00FC4B8D" w:rsidRPr="00DC4B2B" w:rsidRDefault="00FC4B8D" w:rsidP="007851E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4B2B">
        <w:rPr>
          <w:rFonts w:eastAsia="Times New Roman" w:cstheme="minorHAnsi"/>
          <w:b/>
          <w:bCs/>
          <w:sz w:val="24"/>
          <w:szCs w:val="24"/>
        </w:rPr>
        <w:t>Sports equipment:</w:t>
      </w:r>
      <w:r w:rsidRPr="00DC4B2B">
        <w:rPr>
          <w:rFonts w:eastAsia="Times New Roman" w:cstheme="minorHAnsi"/>
          <w:sz w:val="24"/>
          <w:szCs w:val="24"/>
        </w:rPr>
        <w:t xml:space="preserve"> Items such as baseball bats or golf clubs must remain stored in personally-owned vehicles.</w:t>
      </w:r>
    </w:p>
    <w:p w14:paraId="5A7AF57D" w14:textId="5C07F38D" w:rsidR="00FC4B8D" w:rsidRPr="00DC4B2B" w:rsidRDefault="00FC4B8D" w:rsidP="00FC4B8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4B2B">
        <w:rPr>
          <w:rStyle w:val="Strong"/>
          <w:rFonts w:cstheme="minorHAnsi"/>
          <w:sz w:val="27"/>
          <w:szCs w:val="27"/>
        </w:rPr>
        <w:t>Electronic Controlled Articles (Portable Electronic Devices - PEDs):</w:t>
      </w:r>
      <w:r w:rsidRPr="00DC4B2B">
        <w:rPr>
          <w:rFonts w:eastAsia="Times New Roman" w:cstheme="minorHAnsi"/>
          <w:sz w:val="24"/>
          <w:szCs w:val="24"/>
        </w:rPr>
        <w:br/>
        <w:t xml:space="preserve">These are devices with wireless technology, data ports, or recording capabilities (audio, video, </w:t>
      </w:r>
      <w:r w:rsidRPr="00DC4B2B">
        <w:rPr>
          <w:rFonts w:eastAsia="Times New Roman" w:cstheme="minorHAnsi"/>
          <w:sz w:val="24"/>
          <w:szCs w:val="24"/>
        </w:rPr>
        <w:lastRenderedPageBreak/>
        <w:t>optical, data). Authori</w:t>
      </w:r>
      <w:r w:rsidR="004B57F7" w:rsidRPr="00DC4B2B">
        <w:rPr>
          <w:rFonts w:eastAsia="Times New Roman" w:cstheme="minorHAnsi"/>
          <w:sz w:val="24"/>
          <w:szCs w:val="24"/>
        </w:rPr>
        <w:t>zation is given on a case-by-case basis based on mission need and scope of work.</w:t>
      </w:r>
    </w:p>
    <w:p w14:paraId="60E67B4C" w14:textId="77777777" w:rsidR="00FC4B8D" w:rsidRPr="00DC4B2B" w:rsidRDefault="00FC4B8D" w:rsidP="00FC4B8D">
      <w:pPr>
        <w:pStyle w:val="Heading3"/>
        <w:rPr>
          <w:rFonts w:asciiTheme="minorHAnsi" w:hAnsiTheme="minorHAnsi" w:cstheme="minorHAnsi"/>
        </w:rPr>
      </w:pPr>
      <w:r w:rsidRPr="00DC4B2B">
        <w:rPr>
          <w:rStyle w:val="Strong"/>
          <w:rFonts w:asciiTheme="minorHAnsi" w:hAnsiTheme="minorHAnsi" w:cstheme="minorHAnsi"/>
          <w:b/>
          <w:bCs/>
        </w:rPr>
        <w:t>Examples of Electronic Controlled Articles (PEDs)</w:t>
      </w:r>
    </w:p>
    <w:p w14:paraId="3F280408" w14:textId="77777777" w:rsidR="00FC4B8D" w:rsidRPr="00DC4B2B" w:rsidRDefault="00FC4B8D" w:rsidP="00FC4B8D">
      <w:pPr>
        <w:pStyle w:val="Heading4"/>
        <w:rPr>
          <w:rFonts w:asciiTheme="minorHAnsi" w:hAnsiTheme="minorHAnsi" w:cstheme="minorHAnsi"/>
        </w:rPr>
      </w:pPr>
      <w:r w:rsidRPr="00DC4B2B">
        <w:rPr>
          <w:rStyle w:val="Strong"/>
          <w:rFonts w:asciiTheme="minorHAnsi" w:hAnsiTheme="minorHAnsi" w:cstheme="minorHAnsi"/>
          <w:b/>
          <w:bCs/>
        </w:rPr>
        <w:t>Computing and Mobile Devices</w:t>
      </w:r>
    </w:p>
    <w:p w14:paraId="7D2F785A" w14:textId="77777777" w:rsidR="00FC4B8D" w:rsidRPr="00DC4B2B" w:rsidRDefault="00FC4B8D" w:rsidP="00FC4B8D">
      <w:pPr>
        <w:pStyle w:val="NormalWeb"/>
        <w:rPr>
          <w:rFonts w:asciiTheme="minorHAnsi" w:hAnsiTheme="minorHAnsi" w:cstheme="minorHAnsi"/>
        </w:rPr>
      </w:pPr>
      <w:r w:rsidRPr="00DC4B2B">
        <w:rPr>
          <w:rFonts w:asciiTheme="minorHAnsi" w:hAnsiTheme="minorHAnsi" w:cstheme="minorHAnsi"/>
        </w:rPr>
        <w:t>This is the most common category and includes devices designed for communication, data processing, and internet access.</w:t>
      </w:r>
    </w:p>
    <w:p w14:paraId="2128FF8C" w14:textId="77777777" w:rsidR="00FC4B8D" w:rsidRPr="00E527EB" w:rsidRDefault="00FC4B8D" w:rsidP="00FC4B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3770C1">
        <w:rPr>
          <w:rStyle w:val="Strong"/>
          <w:rFonts w:cstheme="minorHAnsi"/>
        </w:rPr>
        <w:t>Smartphones:</w:t>
      </w:r>
      <w:r w:rsidRPr="004D2DDB">
        <w:rPr>
          <w:rFonts w:cstheme="minorHAnsi"/>
        </w:rPr>
        <w:t xml:space="preserve"> (e.g., iPhone, Google Pixel, Samsung Galaxy)</w:t>
      </w:r>
    </w:p>
    <w:p w14:paraId="3CE0523C" w14:textId="77777777" w:rsidR="00FC4B8D" w:rsidRPr="00DC4B2B" w:rsidRDefault="00FC4B8D" w:rsidP="00FC4B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DC4B2B">
        <w:rPr>
          <w:rStyle w:val="Strong"/>
          <w:rFonts w:cstheme="minorHAnsi"/>
        </w:rPr>
        <w:t>Tablets:</w:t>
      </w:r>
      <w:r w:rsidRPr="00DC4B2B">
        <w:rPr>
          <w:rFonts w:cstheme="minorHAnsi"/>
        </w:rPr>
        <w:t xml:space="preserve"> (e.g., iPad, Microsoft Surface, Samsung Galaxy Tab)</w:t>
      </w:r>
    </w:p>
    <w:p w14:paraId="04BFA05E" w14:textId="77777777" w:rsidR="00FC4B8D" w:rsidRPr="00DC4B2B" w:rsidRDefault="00FC4B8D" w:rsidP="00FC4B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DC4B2B">
        <w:rPr>
          <w:rStyle w:val="Strong"/>
          <w:rFonts w:cstheme="minorHAnsi"/>
        </w:rPr>
        <w:t>Laptops and Notebooks:</w:t>
      </w:r>
      <w:r w:rsidRPr="00DC4B2B">
        <w:rPr>
          <w:rFonts w:cstheme="minorHAnsi"/>
        </w:rPr>
        <w:t xml:space="preserve"> Both government-issued (e.g., Dell, HP) and non-government issued.</w:t>
      </w:r>
    </w:p>
    <w:p w14:paraId="4677DE16" w14:textId="77777777" w:rsidR="00FC4B8D" w:rsidRPr="00DC4B2B" w:rsidRDefault="00FC4B8D" w:rsidP="00FC4B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DC4B2B">
        <w:rPr>
          <w:rStyle w:val="Strong"/>
          <w:rFonts w:cstheme="minorHAnsi"/>
        </w:rPr>
        <w:t>E-readers with connectivity:</w:t>
      </w:r>
      <w:r w:rsidRPr="00DC4B2B">
        <w:rPr>
          <w:rFonts w:cstheme="minorHAnsi"/>
        </w:rPr>
        <w:t xml:space="preserve"> (e.g., Amazon Kindle, Kobo) if they have Wi-Fi or cellular capabilities.</w:t>
      </w:r>
    </w:p>
    <w:p w14:paraId="7F8FC4B6" w14:textId="77777777" w:rsidR="00FC4B8D" w:rsidRPr="00DC4B2B" w:rsidRDefault="00FC4B8D" w:rsidP="00FC4B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</w:rPr>
      </w:pPr>
      <w:r w:rsidRPr="00DC4B2B">
        <w:rPr>
          <w:rStyle w:val="Strong"/>
          <w:rFonts w:cstheme="minorHAnsi"/>
        </w:rPr>
        <w:t>Personal Digital Assistants (PDAs):</w:t>
      </w:r>
      <w:r w:rsidRPr="00DC4B2B">
        <w:rPr>
          <w:rFonts w:cstheme="minorHAnsi"/>
        </w:rPr>
        <w:t xml:space="preserve"> Older handheld devices that manage personal information.</w:t>
      </w:r>
    </w:p>
    <w:p w14:paraId="497A6856" w14:textId="77777777" w:rsidR="00FC4B8D" w:rsidRPr="00DC4B2B" w:rsidRDefault="00FC4B8D" w:rsidP="00FC4B8D">
      <w:pPr>
        <w:pStyle w:val="Heading4"/>
        <w:rPr>
          <w:rFonts w:asciiTheme="minorHAnsi" w:hAnsiTheme="minorHAnsi" w:cstheme="minorHAnsi"/>
        </w:rPr>
      </w:pPr>
      <w:r w:rsidRPr="00DC4B2B">
        <w:rPr>
          <w:rStyle w:val="Strong"/>
          <w:rFonts w:asciiTheme="minorHAnsi" w:hAnsiTheme="minorHAnsi" w:cstheme="minorHAnsi"/>
          <w:b/>
          <w:bCs/>
        </w:rPr>
        <w:t>Wearable Technology</w:t>
      </w:r>
    </w:p>
    <w:p w14:paraId="78018C92" w14:textId="77777777" w:rsidR="00FC4B8D" w:rsidRPr="00DC4B2B" w:rsidRDefault="00FC4B8D" w:rsidP="00FC4B8D">
      <w:pPr>
        <w:pStyle w:val="NormalWeb"/>
        <w:rPr>
          <w:rFonts w:asciiTheme="minorHAnsi" w:hAnsiTheme="minorHAnsi" w:cstheme="minorHAnsi"/>
        </w:rPr>
      </w:pPr>
      <w:r w:rsidRPr="00DC4B2B">
        <w:rPr>
          <w:rFonts w:asciiTheme="minorHAnsi" w:hAnsiTheme="minorHAnsi" w:cstheme="minorHAnsi"/>
        </w:rPr>
        <w:t>These devices are worn by an individual and often have sensors and wireless connectivity.</w:t>
      </w:r>
    </w:p>
    <w:p w14:paraId="6E7ABB5E" w14:textId="77777777" w:rsidR="00FC4B8D" w:rsidRPr="00E527EB" w:rsidRDefault="00FC4B8D" w:rsidP="00FC4B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</w:rPr>
      </w:pPr>
      <w:r w:rsidRPr="003770C1">
        <w:rPr>
          <w:rStyle w:val="Strong"/>
          <w:rFonts w:cstheme="minorHAnsi"/>
        </w:rPr>
        <w:t>Smartwatches:</w:t>
      </w:r>
      <w:r w:rsidRPr="004D2DDB">
        <w:rPr>
          <w:rFonts w:cstheme="minorHAnsi"/>
        </w:rPr>
        <w:t xml:space="preserve"> (e.g., Apple Watch, Samsung Galaxy Watch, Garmin) which often include micr</w:t>
      </w:r>
      <w:r w:rsidRPr="00E527EB">
        <w:rPr>
          <w:rFonts w:cstheme="minorHAnsi"/>
        </w:rPr>
        <w:t>ophones, cameras, and independent cellular/Wi-Fi connectivity.</w:t>
      </w:r>
    </w:p>
    <w:p w14:paraId="7572E893" w14:textId="77777777" w:rsidR="00FC4B8D" w:rsidRPr="00DC4B2B" w:rsidRDefault="00FC4B8D" w:rsidP="00FC4B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</w:rPr>
      </w:pPr>
      <w:r w:rsidRPr="00DC4B2B">
        <w:rPr>
          <w:rStyle w:val="Strong"/>
          <w:rFonts w:cstheme="minorHAnsi"/>
        </w:rPr>
        <w:t>Fitness Trackers:</w:t>
      </w:r>
      <w:r w:rsidRPr="00DC4B2B">
        <w:rPr>
          <w:rFonts w:cstheme="minorHAnsi"/>
        </w:rPr>
        <w:t xml:space="preserve"> (e.g., Fitbit, Oura Ring, WHOOP) which track health metrics and sync wirelessly to other devices.</w:t>
      </w:r>
    </w:p>
    <w:p w14:paraId="5451511A" w14:textId="77777777" w:rsidR="00FC4B8D" w:rsidRPr="00DC4B2B" w:rsidRDefault="00FC4B8D" w:rsidP="00FC4B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</w:rPr>
      </w:pPr>
      <w:r w:rsidRPr="00DC4B2B">
        <w:rPr>
          <w:rStyle w:val="Strong"/>
          <w:rFonts w:cstheme="minorHAnsi"/>
        </w:rPr>
        <w:t>Smart Glasses:</w:t>
      </w:r>
      <w:r w:rsidRPr="00DC4B2B">
        <w:rPr>
          <w:rFonts w:cstheme="minorHAnsi"/>
        </w:rPr>
        <w:t xml:space="preserve"> (e.g., Ray-Ban Stories, Google Glass) which have integrated cameras and audio.</w:t>
      </w:r>
    </w:p>
    <w:p w14:paraId="4EA13C78" w14:textId="0F5AB7D4" w:rsidR="00FC4B8D" w:rsidRPr="00DC4B2B" w:rsidRDefault="00FC4B8D" w:rsidP="00FC4B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</w:rPr>
      </w:pPr>
      <w:r w:rsidRPr="00DC4B2B">
        <w:rPr>
          <w:rStyle w:val="Strong"/>
          <w:rFonts w:cstheme="minorHAnsi"/>
        </w:rPr>
        <w:t>Hearables/Smart Earbuds:</w:t>
      </w:r>
      <w:r w:rsidRPr="00DC4B2B">
        <w:rPr>
          <w:rFonts w:cstheme="minorHAnsi"/>
        </w:rPr>
        <w:t xml:space="preserve"> (e.g., Apple </w:t>
      </w:r>
      <w:proofErr w:type="spellStart"/>
      <w:r w:rsidRPr="00DC4B2B">
        <w:rPr>
          <w:rFonts w:cstheme="minorHAnsi"/>
        </w:rPr>
        <w:t>AirPods</w:t>
      </w:r>
      <w:proofErr w:type="spellEnd"/>
      <w:r w:rsidRPr="00DC4B2B">
        <w:rPr>
          <w:rFonts w:cstheme="minorHAnsi"/>
        </w:rPr>
        <w:t>, Google Pixel Buds) that can have active listening or recording features.</w:t>
      </w:r>
    </w:p>
    <w:p w14:paraId="264AF36B" w14:textId="2E3FCDE8" w:rsidR="0052693E" w:rsidRPr="003770C1" w:rsidRDefault="0052693E" w:rsidP="00FC4B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</w:rPr>
      </w:pPr>
      <w:r w:rsidRPr="00DC4B2B">
        <w:rPr>
          <w:rStyle w:val="Strong"/>
          <w:rFonts w:cstheme="minorHAnsi"/>
        </w:rPr>
        <w:t xml:space="preserve">Commercial </w:t>
      </w:r>
      <w:r w:rsidR="00511C17" w:rsidRPr="00DC4B2B">
        <w:rPr>
          <w:rStyle w:val="Strong"/>
          <w:rFonts w:cstheme="minorHAnsi"/>
        </w:rPr>
        <w:t>Trackers</w:t>
      </w:r>
      <w:r w:rsidRPr="00DC4B2B">
        <w:rPr>
          <w:rStyle w:val="Strong"/>
          <w:rFonts w:cstheme="minorHAnsi"/>
        </w:rPr>
        <w:t>:</w:t>
      </w:r>
      <w:r w:rsidRPr="00DC4B2B">
        <w:rPr>
          <w:rStyle w:val="Strong"/>
          <w:rFonts w:cstheme="minorHAnsi"/>
          <w:b w:val="0"/>
          <w:bCs w:val="0"/>
        </w:rPr>
        <w:t xml:space="preserve"> (e.g., </w:t>
      </w:r>
      <w:r w:rsidRPr="003770C1">
        <w:rPr>
          <w:rStyle w:val="Strong"/>
          <w:rFonts w:cstheme="minorHAnsi"/>
          <w:b w:val="0"/>
          <w:bCs w:val="0"/>
        </w:rPr>
        <w:t>Air tags</w:t>
      </w:r>
      <w:r w:rsidRPr="00DC4B2B">
        <w:rPr>
          <w:rStyle w:val="Strong"/>
          <w:rFonts w:cstheme="minorHAnsi"/>
          <w:b w:val="0"/>
          <w:bCs w:val="0"/>
        </w:rPr>
        <w:t>, Tiles)</w:t>
      </w:r>
    </w:p>
    <w:p w14:paraId="1A99A242" w14:textId="77777777" w:rsidR="00FC4B8D" w:rsidRPr="00DC4B2B" w:rsidRDefault="00FC4B8D" w:rsidP="00FC4B8D">
      <w:pPr>
        <w:pStyle w:val="Heading4"/>
        <w:rPr>
          <w:rFonts w:asciiTheme="minorHAnsi" w:hAnsiTheme="minorHAnsi" w:cstheme="minorHAnsi"/>
        </w:rPr>
      </w:pPr>
      <w:r w:rsidRPr="00DC4B2B">
        <w:rPr>
          <w:rStyle w:val="Strong"/>
          <w:rFonts w:asciiTheme="minorHAnsi" w:hAnsiTheme="minorHAnsi" w:cstheme="minorHAnsi"/>
          <w:b/>
          <w:bCs/>
        </w:rPr>
        <w:t>Recording and Imaging Devices</w:t>
      </w:r>
    </w:p>
    <w:p w14:paraId="12F28F94" w14:textId="77777777" w:rsidR="00FC4B8D" w:rsidRPr="00DC4B2B" w:rsidRDefault="00FC4B8D" w:rsidP="00FC4B8D">
      <w:pPr>
        <w:pStyle w:val="NormalWeb"/>
        <w:rPr>
          <w:rFonts w:asciiTheme="minorHAnsi" w:hAnsiTheme="minorHAnsi" w:cstheme="minorHAnsi"/>
        </w:rPr>
      </w:pPr>
      <w:r w:rsidRPr="00DC4B2B">
        <w:rPr>
          <w:rFonts w:asciiTheme="minorHAnsi" w:hAnsiTheme="minorHAnsi" w:cstheme="minorHAnsi"/>
        </w:rPr>
        <w:t>Any device capable of capturing audio, video, or still images.</w:t>
      </w:r>
    </w:p>
    <w:p w14:paraId="7E7ACCD2" w14:textId="77777777" w:rsidR="00FC4B8D" w:rsidRPr="004D2DDB" w:rsidRDefault="00FC4B8D" w:rsidP="00FC4B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</w:rPr>
      </w:pPr>
      <w:r w:rsidRPr="003770C1">
        <w:rPr>
          <w:rStyle w:val="Strong"/>
          <w:rFonts w:cstheme="minorHAnsi"/>
        </w:rPr>
        <w:t>Digital Cameras and Video Recorders:</w:t>
      </w:r>
      <w:r w:rsidRPr="003770C1">
        <w:rPr>
          <w:rFonts w:cstheme="minorHAnsi"/>
        </w:rPr>
        <w:t xml:space="preserve"> (e.g., DSLR, GoPro, camcorders).</w:t>
      </w:r>
    </w:p>
    <w:p w14:paraId="48108D00" w14:textId="77777777" w:rsidR="00FC4B8D" w:rsidRPr="00DC4B2B" w:rsidRDefault="00FC4B8D" w:rsidP="00FC4B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</w:rPr>
      </w:pPr>
      <w:r w:rsidRPr="00E527EB">
        <w:rPr>
          <w:rStyle w:val="Strong"/>
          <w:rFonts w:cstheme="minorHAnsi"/>
        </w:rPr>
        <w:t>Body Cameras:</w:t>
      </w:r>
      <w:r w:rsidRPr="00E527EB">
        <w:rPr>
          <w:rFonts w:cstheme="minorHAnsi"/>
        </w:rPr>
        <w:t xml:space="preserve"> Typically </w:t>
      </w:r>
      <w:r w:rsidRPr="00DC4B2B">
        <w:rPr>
          <w:rFonts w:cstheme="minorHAnsi"/>
        </w:rPr>
        <w:t>used by security or professional personnel.</w:t>
      </w:r>
    </w:p>
    <w:p w14:paraId="3DFE0474" w14:textId="38175D09" w:rsidR="00FC4B8D" w:rsidRPr="00DC4B2B" w:rsidRDefault="00FC4B8D" w:rsidP="00FC4B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</w:rPr>
      </w:pPr>
      <w:r w:rsidRPr="00DC4B2B">
        <w:rPr>
          <w:rStyle w:val="Strong"/>
          <w:rFonts w:cstheme="minorHAnsi"/>
        </w:rPr>
        <w:t>Drones/Unmanned Aerial Vehicles (UAVs):</w:t>
      </w:r>
      <w:r w:rsidRPr="00DC4B2B">
        <w:rPr>
          <w:rFonts w:cstheme="minorHAnsi"/>
        </w:rPr>
        <w:t xml:space="preserve"> Capable of recording imagery from the air.</w:t>
      </w:r>
    </w:p>
    <w:p w14:paraId="54FDAC9B" w14:textId="77777777" w:rsidR="00FC4B8D" w:rsidRPr="00DC4B2B" w:rsidRDefault="00FC4B8D" w:rsidP="00FC4B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</w:rPr>
      </w:pPr>
      <w:r w:rsidRPr="00DC4B2B">
        <w:rPr>
          <w:rStyle w:val="Strong"/>
          <w:rFonts w:cstheme="minorHAnsi"/>
        </w:rPr>
        <w:t>Digital Voice Recorders:</w:t>
      </w:r>
      <w:r w:rsidRPr="00DC4B2B">
        <w:rPr>
          <w:rFonts w:cstheme="minorHAnsi"/>
        </w:rPr>
        <w:t xml:space="preserve"> Devices specifically designed to record audio.</w:t>
      </w:r>
    </w:p>
    <w:p w14:paraId="22D3A7AD" w14:textId="77777777" w:rsidR="00FC4B8D" w:rsidRPr="00DC4B2B" w:rsidRDefault="00FC4B8D" w:rsidP="00FC4B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cstheme="minorHAnsi"/>
        </w:rPr>
      </w:pPr>
      <w:r w:rsidRPr="00DC4B2B">
        <w:rPr>
          <w:rStyle w:val="Strong"/>
          <w:rFonts w:cstheme="minorHAnsi"/>
        </w:rPr>
        <w:t>Pen Scanners or Recorders:</w:t>
      </w:r>
      <w:r w:rsidRPr="00DC4B2B">
        <w:rPr>
          <w:rFonts w:cstheme="minorHAnsi"/>
        </w:rPr>
        <w:t xml:space="preserve"> Seemingly innocuous items that contain hidden recording technology.</w:t>
      </w:r>
    </w:p>
    <w:p w14:paraId="2CD46ADF" w14:textId="77777777" w:rsidR="00FC4B8D" w:rsidRPr="00DC4B2B" w:rsidRDefault="00FC4B8D" w:rsidP="00FC4B8D">
      <w:pPr>
        <w:pStyle w:val="Heading4"/>
        <w:rPr>
          <w:rFonts w:asciiTheme="minorHAnsi" w:hAnsiTheme="minorHAnsi" w:cstheme="minorHAnsi"/>
        </w:rPr>
      </w:pPr>
      <w:r w:rsidRPr="00DC4B2B">
        <w:rPr>
          <w:rStyle w:val="Strong"/>
          <w:rFonts w:asciiTheme="minorHAnsi" w:hAnsiTheme="minorHAnsi" w:cstheme="minorHAnsi"/>
          <w:b/>
          <w:bCs/>
        </w:rPr>
        <w:t>Connectivity and Peripheral Devices</w:t>
      </w:r>
    </w:p>
    <w:p w14:paraId="6C14AA60" w14:textId="77777777" w:rsidR="00FC4B8D" w:rsidRPr="00DC4B2B" w:rsidRDefault="00FC4B8D" w:rsidP="00FC4B8D">
      <w:pPr>
        <w:pStyle w:val="NormalWeb"/>
        <w:rPr>
          <w:rFonts w:asciiTheme="minorHAnsi" w:hAnsiTheme="minorHAnsi" w:cstheme="minorHAnsi"/>
        </w:rPr>
      </w:pPr>
      <w:r w:rsidRPr="00DC4B2B">
        <w:rPr>
          <w:rFonts w:asciiTheme="minorHAnsi" w:hAnsiTheme="minorHAnsi" w:cstheme="minorHAnsi"/>
        </w:rPr>
        <w:t>These devices enable or extend the functionality of other electronic articles.</w:t>
      </w:r>
    </w:p>
    <w:p w14:paraId="6FD91C02" w14:textId="77777777" w:rsidR="00FC4B8D" w:rsidRPr="004D2DDB" w:rsidRDefault="00FC4B8D" w:rsidP="00FC4B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3770C1">
        <w:rPr>
          <w:rStyle w:val="Strong"/>
          <w:rFonts w:cstheme="minorHAnsi"/>
        </w:rPr>
        <w:t>Wireless Hotspots (Mi-Fi):</w:t>
      </w:r>
      <w:r w:rsidRPr="003770C1">
        <w:rPr>
          <w:rFonts w:cstheme="minorHAnsi"/>
        </w:rPr>
        <w:t xml:space="preserve"> Portable devices that create a local Wi-Fi network.</w:t>
      </w:r>
    </w:p>
    <w:p w14:paraId="771471BC" w14:textId="77777777" w:rsidR="00FC4B8D" w:rsidRPr="00DC4B2B" w:rsidRDefault="00FC4B8D" w:rsidP="00FC4B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E527EB">
        <w:rPr>
          <w:rStyle w:val="Strong"/>
          <w:rFonts w:cstheme="minorHAnsi"/>
        </w:rPr>
        <w:lastRenderedPageBreak/>
        <w:t>USB Wi-Fi or Bluetooth Adapters:</w:t>
      </w:r>
      <w:r w:rsidRPr="00E527EB">
        <w:rPr>
          <w:rFonts w:cstheme="minorHAnsi"/>
        </w:rPr>
        <w:t xml:space="preserve"> Dongles that add wireless capability to a computer.</w:t>
      </w:r>
    </w:p>
    <w:p w14:paraId="665C209F" w14:textId="77777777" w:rsidR="00FC4B8D" w:rsidRPr="00DC4B2B" w:rsidRDefault="00FC4B8D" w:rsidP="00FC4B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DC4B2B">
        <w:rPr>
          <w:rStyle w:val="Strong"/>
          <w:rFonts w:cstheme="minorHAnsi"/>
        </w:rPr>
        <w:t>Wireless Keyboards and Mice</w:t>
      </w:r>
      <w:r w:rsidRPr="00DC4B2B">
        <w:rPr>
          <w:rFonts w:cstheme="minorHAnsi"/>
        </w:rPr>
        <w:t>.</w:t>
      </w:r>
    </w:p>
    <w:p w14:paraId="775C602E" w14:textId="77777777" w:rsidR="00FC4B8D" w:rsidRPr="00DC4B2B" w:rsidRDefault="00FC4B8D" w:rsidP="00FC4B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DC4B2B">
        <w:rPr>
          <w:rStyle w:val="Strong"/>
          <w:rFonts w:cstheme="minorHAnsi"/>
        </w:rPr>
        <w:t>Wireless Presenters/Clickers</w:t>
      </w:r>
      <w:r w:rsidRPr="00DC4B2B">
        <w:rPr>
          <w:rFonts w:cstheme="minorHAnsi"/>
        </w:rPr>
        <w:t>.</w:t>
      </w:r>
    </w:p>
    <w:p w14:paraId="2DE2BE8C" w14:textId="77777777" w:rsidR="00FC4B8D" w:rsidRPr="00DC4B2B" w:rsidRDefault="00FC4B8D" w:rsidP="00FC4B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</w:rPr>
      </w:pPr>
      <w:r w:rsidRPr="00DC4B2B">
        <w:rPr>
          <w:rStyle w:val="Strong"/>
          <w:rFonts w:cstheme="minorHAnsi"/>
        </w:rPr>
        <w:t>GPS Devices:</w:t>
      </w:r>
      <w:r w:rsidRPr="00DC4B2B">
        <w:rPr>
          <w:rFonts w:cstheme="minorHAnsi"/>
        </w:rPr>
        <w:t xml:space="preserve"> Standalone Global Positioning System units that are not part of a vehicle's factory-installed system.</w:t>
      </w:r>
    </w:p>
    <w:p w14:paraId="6EB4C1D2" w14:textId="77777777" w:rsidR="00FC4B8D" w:rsidRPr="00DC4B2B" w:rsidRDefault="00FC4B8D" w:rsidP="00FC4B8D">
      <w:pPr>
        <w:pStyle w:val="Heading4"/>
        <w:rPr>
          <w:rFonts w:asciiTheme="minorHAnsi" w:hAnsiTheme="minorHAnsi" w:cstheme="minorHAnsi"/>
        </w:rPr>
      </w:pPr>
      <w:r w:rsidRPr="00DC4B2B">
        <w:rPr>
          <w:rStyle w:val="Strong"/>
          <w:rFonts w:asciiTheme="minorHAnsi" w:hAnsiTheme="minorHAnsi" w:cstheme="minorHAnsi"/>
          <w:b/>
          <w:bCs/>
        </w:rPr>
        <w:t>Specialized and Miscellaneous Equipment</w:t>
      </w:r>
    </w:p>
    <w:p w14:paraId="277C81A3" w14:textId="77777777" w:rsidR="00FC4B8D" w:rsidRPr="00DC4B2B" w:rsidRDefault="00FC4B8D" w:rsidP="00FC4B8D">
      <w:pPr>
        <w:pStyle w:val="NormalWeb"/>
        <w:rPr>
          <w:rFonts w:asciiTheme="minorHAnsi" w:hAnsiTheme="minorHAnsi" w:cstheme="minorHAnsi"/>
        </w:rPr>
      </w:pPr>
      <w:r w:rsidRPr="00DC4B2B">
        <w:rPr>
          <w:rFonts w:asciiTheme="minorHAnsi" w:hAnsiTheme="minorHAnsi" w:cstheme="minorHAnsi"/>
        </w:rPr>
        <w:t>This category includes a broad range of electronic tools and equipment used in various professional fields.</w:t>
      </w:r>
    </w:p>
    <w:p w14:paraId="6E8616DD" w14:textId="77777777" w:rsidR="00FC4B8D" w:rsidRPr="00E527EB" w:rsidRDefault="00FC4B8D" w:rsidP="00FC4B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r w:rsidRPr="003770C1">
        <w:rPr>
          <w:rStyle w:val="Strong"/>
          <w:rFonts w:cstheme="minorHAnsi"/>
        </w:rPr>
        <w:t>Electronic Test and Measurement Equipment</w:t>
      </w:r>
      <w:r w:rsidRPr="003770C1">
        <w:rPr>
          <w:rFonts w:cstheme="minorHAnsi"/>
        </w:rPr>
        <w:t xml:space="preserve"> with data storage or wireless output (e.g., modern oscilloscopes, network analyzers).</w:t>
      </w:r>
    </w:p>
    <w:p w14:paraId="29281585" w14:textId="77777777" w:rsidR="00FC4B8D" w:rsidRPr="00DC4B2B" w:rsidRDefault="00FC4B8D" w:rsidP="00FC4B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r w:rsidRPr="00DC4B2B">
        <w:rPr>
          <w:rStyle w:val="Strong"/>
          <w:rFonts w:cstheme="minorHAnsi"/>
        </w:rPr>
        <w:t>Diagnostic Tools</w:t>
      </w:r>
      <w:r w:rsidRPr="00DC4B2B">
        <w:rPr>
          <w:rFonts w:cstheme="minorHAnsi"/>
        </w:rPr>
        <w:t xml:space="preserve"> for vehicles or machinery that have Bluetooth or Wi-Fi for data extraction.</w:t>
      </w:r>
    </w:p>
    <w:p w14:paraId="01CE6543" w14:textId="77777777" w:rsidR="00FC4B8D" w:rsidRPr="00DC4B2B" w:rsidRDefault="00FC4B8D" w:rsidP="00FC4B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r w:rsidRPr="00DC4B2B">
        <w:rPr>
          <w:rStyle w:val="Strong"/>
          <w:rFonts w:cstheme="minorHAnsi"/>
        </w:rPr>
        <w:t>Construction Remote Monitoring Systems</w:t>
      </w:r>
      <w:r w:rsidRPr="00DC4B2B">
        <w:rPr>
          <w:rFonts w:cstheme="minorHAnsi"/>
        </w:rPr>
        <w:t>.</w:t>
      </w:r>
    </w:p>
    <w:p w14:paraId="660F7BED" w14:textId="77777777" w:rsidR="00FC4B8D" w:rsidRPr="00DC4B2B" w:rsidRDefault="00FC4B8D" w:rsidP="00FC4B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r w:rsidRPr="00DC4B2B">
        <w:rPr>
          <w:rStyle w:val="Strong"/>
          <w:rFonts w:cstheme="minorHAnsi"/>
        </w:rPr>
        <w:t>Two-way and Push-to-Talk Radios</w:t>
      </w:r>
      <w:r w:rsidRPr="00DC4B2B">
        <w:rPr>
          <w:rFonts w:cstheme="minorHAnsi"/>
        </w:rPr>
        <w:t>.</w:t>
      </w:r>
    </w:p>
    <w:p w14:paraId="7B1222F7" w14:textId="77777777" w:rsidR="00FC4B8D" w:rsidRPr="00DC4B2B" w:rsidRDefault="00FC4B8D" w:rsidP="00FC4B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</w:rPr>
      </w:pPr>
      <w:r w:rsidRPr="00DC4B2B">
        <w:rPr>
          <w:rStyle w:val="Strong"/>
          <w:rFonts w:cstheme="minorHAnsi"/>
        </w:rPr>
        <w:t>"Smart" equipment</w:t>
      </w:r>
      <w:r w:rsidRPr="00DC4B2B">
        <w:rPr>
          <w:rFonts w:cstheme="minorHAnsi"/>
        </w:rPr>
        <w:t xml:space="preserve"> of any kind, such as smart measuring tapes or levels that can store and transmit data.</w:t>
      </w:r>
    </w:p>
    <w:p w14:paraId="5CA41AEA" w14:textId="11ED2990" w:rsidR="00FC4B8D" w:rsidRPr="00DC4B2B" w:rsidRDefault="00FC4B8D" w:rsidP="00FC4B8D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DC4B2B">
        <w:rPr>
          <w:rFonts w:eastAsia="Times New Roman" w:cstheme="minorHAnsi"/>
          <w:b/>
          <w:bCs/>
          <w:sz w:val="24"/>
          <w:szCs w:val="24"/>
        </w:rPr>
        <w:t xml:space="preserve">Medically Necessary </w:t>
      </w:r>
      <w:r w:rsidR="00DC4B2B" w:rsidRPr="00DC4B2B">
        <w:rPr>
          <w:rFonts w:eastAsia="Times New Roman" w:cstheme="minorHAnsi"/>
          <w:b/>
          <w:bCs/>
          <w:sz w:val="24"/>
          <w:szCs w:val="24"/>
        </w:rPr>
        <w:t>Allowances PEDS</w:t>
      </w:r>
    </w:p>
    <w:p w14:paraId="1EA97B6C" w14:textId="63176A78" w:rsidR="00FC4B8D" w:rsidRPr="00DC4B2B" w:rsidRDefault="00FC4B8D" w:rsidP="00FC4B8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4B2B">
        <w:rPr>
          <w:rFonts w:eastAsia="Times New Roman" w:cstheme="minorHAnsi"/>
          <w:sz w:val="24"/>
          <w:szCs w:val="24"/>
        </w:rPr>
        <w:t xml:space="preserve">MEDPEDs are devices prescribed by a licensed medical provider. This category also includes metal implants, prosthetics, and service animals. These items have the potential to impact security and must undergo a formal review and approval process through the </w:t>
      </w:r>
      <w:r w:rsidR="004B57F7" w:rsidRPr="00DC4B2B">
        <w:rPr>
          <w:rFonts w:eastAsia="Times New Roman" w:cstheme="minorHAnsi"/>
          <w:sz w:val="24"/>
          <w:szCs w:val="24"/>
        </w:rPr>
        <w:t xml:space="preserve">approved Pantex </w:t>
      </w:r>
      <w:r w:rsidR="00791A53" w:rsidRPr="00DC4B2B">
        <w:rPr>
          <w:rFonts w:eastAsia="Times New Roman" w:cstheme="minorHAnsi"/>
          <w:sz w:val="24"/>
          <w:szCs w:val="24"/>
        </w:rPr>
        <w:t>p</w:t>
      </w:r>
      <w:r w:rsidR="004B57F7" w:rsidRPr="00DC4B2B">
        <w:rPr>
          <w:rFonts w:eastAsia="Times New Roman" w:cstheme="minorHAnsi"/>
          <w:sz w:val="24"/>
          <w:szCs w:val="24"/>
        </w:rPr>
        <w:t>rocess</w:t>
      </w:r>
      <w:r w:rsidRPr="00DC4B2B">
        <w:rPr>
          <w:rFonts w:eastAsia="Times New Roman" w:cstheme="minorHAnsi"/>
          <w:sz w:val="24"/>
          <w:szCs w:val="24"/>
        </w:rPr>
        <w:t xml:space="preserve"> before being brought into secure areas.</w:t>
      </w:r>
    </w:p>
    <w:p w14:paraId="29CB3CCB" w14:textId="47023A9D" w:rsidR="007C4EDC" w:rsidRPr="00DC4B2B" w:rsidRDefault="00FC4B8D" w:rsidP="007C4E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4B2B">
        <w:rPr>
          <w:rFonts w:eastAsia="Times New Roman" w:cstheme="minorHAnsi"/>
          <w:b/>
          <w:bCs/>
          <w:sz w:val="24"/>
          <w:szCs w:val="24"/>
        </w:rPr>
        <w:t>Process:</w:t>
      </w:r>
      <w:r w:rsidRPr="00DC4B2B">
        <w:rPr>
          <w:rFonts w:eastAsia="Times New Roman" w:cstheme="minorHAnsi"/>
          <w:sz w:val="24"/>
          <w:szCs w:val="24"/>
        </w:rPr>
        <w:t xml:space="preserve"> </w:t>
      </w:r>
      <w:r w:rsidR="004B57F7" w:rsidRPr="00DC4B2B">
        <w:rPr>
          <w:rFonts w:eastAsia="Times New Roman" w:cstheme="minorHAnsi"/>
          <w:sz w:val="24"/>
          <w:szCs w:val="24"/>
        </w:rPr>
        <w:t xml:space="preserve">Visitors and Vendors must work with their STR or host to ensure </w:t>
      </w:r>
      <w:r w:rsidR="00791A53" w:rsidRPr="00DC4B2B">
        <w:rPr>
          <w:rFonts w:eastAsia="Times New Roman" w:cstheme="minorHAnsi"/>
          <w:sz w:val="24"/>
          <w:szCs w:val="24"/>
        </w:rPr>
        <w:t xml:space="preserve">all </w:t>
      </w:r>
      <w:r w:rsidR="004B57F7" w:rsidRPr="00DC4B2B">
        <w:rPr>
          <w:rFonts w:eastAsia="Times New Roman" w:cstheme="minorHAnsi"/>
          <w:sz w:val="24"/>
          <w:szCs w:val="24"/>
        </w:rPr>
        <w:t>MEDPED</w:t>
      </w:r>
      <w:r w:rsidR="00791A53" w:rsidRPr="00DC4B2B">
        <w:rPr>
          <w:rFonts w:eastAsia="Times New Roman" w:cstheme="minorHAnsi"/>
          <w:sz w:val="24"/>
          <w:szCs w:val="24"/>
        </w:rPr>
        <w:t>s</w:t>
      </w:r>
      <w:r w:rsidR="004B57F7" w:rsidRPr="00DC4B2B">
        <w:rPr>
          <w:rFonts w:eastAsia="Times New Roman" w:cstheme="minorHAnsi"/>
          <w:sz w:val="24"/>
          <w:szCs w:val="24"/>
        </w:rPr>
        <w:t xml:space="preserve"> </w:t>
      </w:r>
      <w:r w:rsidR="006E44DA" w:rsidRPr="00DC4B2B">
        <w:rPr>
          <w:rFonts w:eastAsia="Times New Roman" w:cstheme="minorHAnsi"/>
          <w:sz w:val="24"/>
          <w:szCs w:val="24"/>
        </w:rPr>
        <w:t>are accounted</w:t>
      </w:r>
      <w:r w:rsidR="004B57F7" w:rsidRPr="00DC4B2B">
        <w:rPr>
          <w:rFonts w:eastAsia="Times New Roman" w:cstheme="minorHAnsi"/>
          <w:sz w:val="24"/>
          <w:szCs w:val="24"/>
        </w:rPr>
        <w:t xml:space="preserve"> for and follow the Pantex </w:t>
      </w:r>
      <w:r w:rsidR="00791A53" w:rsidRPr="00DC4B2B">
        <w:rPr>
          <w:rFonts w:eastAsia="Times New Roman" w:cstheme="minorHAnsi"/>
          <w:sz w:val="24"/>
          <w:szCs w:val="24"/>
        </w:rPr>
        <w:t>p</w:t>
      </w:r>
      <w:r w:rsidR="004B57F7" w:rsidRPr="00DC4B2B">
        <w:rPr>
          <w:rFonts w:eastAsia="Times New Roman" w:cstheme="minorHAnsi"/>
          <w:sz w:val="24"/>
          <w:szCs w:val="24"/>
        </w:rPr>
        <w:t>rocess</w:t>
      </w:r>
      <w:r w:rsidRPr="00DC4B2B">
        <w:rPr>
          <w:rFonts w:eastAsia="Times New Roman" w:cstheme="minorHAnsi"/>
          <w:sz w:val="24"/>
          <w:szCs w:val="24"/>
        </w:rPr>
        <w:t>. A MEDPED allowance card is issued upon approval.</w:t>
      </w:r>
    </w:p>
    <w:p w14:paraId="357A6BA5" w14:textId="3B8F61CB" w:rsidR="00FC4B8D" w:rsidRPr="00DC4B2B" w:rsidRDefault="00FC4B8D" w:rsidP="00FC4B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C4B2B">
        <w:rPr>
          <w:rFonts w:eastAsia="Times New Roman" w:cstheme="minorHAnsi"/>
          <w:b/>
          <w:bCs/>
          <w:sz w:val="24"/>
          <w:szCs w:val="24"/>
        </w:rPr>
        <w:t>Restrictions:</w:t>
      </w:r>
      <w:r w:rsidRPr="00DC4B2B">
        <w:rPr>
          <w:rFonts w:eastAsia="Times New Roman" w:cstheme="minorHAnsi"/>
          <w:sz w:val="24"/>
          <w:szCs w:val="24"/>
        </w:rPr>
        <w:t xml:space="preserve"> MEDPEDs with recording or transmitting capabilities are strictly prohibited in </w:t>
      </w:r>
      <w:r w:rsidR="004B57F7" w:rsidRPr="00DC4B2B">
        <w:rPr>
          <w:rFonts w:eastAsia="Times New Roman" w:cstheme="minorHAnsi"/>
          <w:sz w:val="24"/>
          <w:szCs w:val="24"/>
        </w:rPr>
        <w:t>u</w:t>
      </w:r>
      <w:r w:rsidRPr="00DC4B2B">
        <w:rPr>
          <w:rFonts w:eastAsia="Times New Roman" w:cstheme="minorHAnsi"/>
          <w:sz w:val="24"/>
          <w:szCs w:val="24"/>
        </w:rPr>
        <w:t xml:space="preserve">nless </w:t>
      </w:r>
      <w:r w:rsidR="004B57F7" w:rsidRPr="00DC4B2B">
        <w:rPr>
          <w:rFonts w:eastAsia="Times New Roman" w:cstheme="minorHAnsi"/>
          <w:sz w:val="24"/>
          <w:szCs w:val="24"/>
        </w:rPr>
        <w:t xml:space="preserve">approved </w:t>
      </w:r>
      <w:r w:rsidR="00367DAE" w:rsidRPr="00DC4B2B">
        <w:rPr>
          <w:rFonts w:eastAsia="Times New Roman" w:cstheme="minorHAnsi"/>
          <w:sz w:val="24"/>
          <w:szCs w:val="24"/>
        </w:rPr>
        <w:t>through</w:t>
      </w:r>
      <w:r w:rsidR="004B57F7" w:rsidRPr="00DC4B2B">
        <w:rPr>
          <w:rFonts w:eastAsia="Times New Roman" w:cstheme="minorHAnsi"/>
          <w:sz w:val="24"/>
          <w:szCs w:val="24"/>
        </w:rPr>
        <w:t xml:space="preserve"> the Pantex process.</w:t>
      </w:r>
    </w:p>
    <w:p w14:paraId="0B148F58" w14:textId="77777777" w:rsidR="00D57CBA" w:rsidRPr="003770C1" w:rsidRDefault="00D57CBA">
      <w:pPr>
        <w:rPr>
          <w:rFonts w:cstheme="minorHAnsi"/>
        </w:rPr>
      </w:pPr>
    </w:p>
    <w:sectPr w:rsidR="00D57CBA" w:rsidRPr="00377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D3246"/>
    <w:multiLevelType w:val="multilevel"/>
    <w:tmpl w:val="EADA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E32DD"/>
    <w:multiLevelType w:val="multilevel"/>
    <w:tmpl w:val="2E76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68324E"/>
    <w:multiLevelType w:val="multilevel"/>
    <w:tmpl w:val="4A0E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A7DBE"/>
    <w:multiLevelType w:val="multilevel"/>
    <w:tmpl w:val="6B32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8F6418"/>
    <w:multiLevelType w:val="multilevel"/>
    <w:tmpl w:val="8AC0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6569D"/>
    <w:multiLevelType w:val="multilevel"/>
    <w:tmpl w:val="1C8C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A44887"/>
    <w:multiLevelType w:val="multilevel"/>
    <w:tmpl w:val="6A80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787AC3"/>
    <w:multiLevelType w:val="multilevel"/>
    <w:tmpl w:val="B202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076EAF"/>
    <w:multiLevelType w:val="multilevel"/>
    <w:tmpl w:val="2004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065ABA"/>
    <w:multiLevelType w:val="multilevel"/>
    <w:tmpl w:val="D5B8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8D"/>
    <w:rsid w:val="000F5267"/>
    <w:rsid w:val="00337517"/>
    <w:rsid w:val="00367DAE"/>
    <w:rsid w:val="003770C1"/>
    <w:rsid w:val="004B57F7"/>
    <w:rsid w:val="004D2DDB"/>
    <w:rsid w:val="00511C17"/>
    <w:rsid w:val="0052693E"/>
    <w:rsid w:val="005E38EE"/>
    <w:rsid w:val="006140D2"/>
    <w:rsid w:val="006E44DA"/>
    <w:rsid w:val="00791A53"/>
    <w:rsid w:val="007C4EDC"/>
    <w:rsid w:val="007D6F42"/>
    <w:rsid w:val="00C05899"/>
    <w:rsid w:val="00C21C75"/>
    <w:rsid w:val="00C9621C"/>
    <w:rsid w:val="00D57CBA"/>
    <w:rsid w:val="00DC4B2B"/>
    <w:rsid w:val="00E527EB"/>
    <w:rsid w:val="00FC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44C1"/>
  <w15:chartTrackingRefBased/>
  <w15:docId w15:val="{507052B0-9A37-42E8-A865-4CC8BE57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4B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C4B8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C4B8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C4B8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C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4B8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4B57F7"/>
    <w:pPr>
      <w:widowControl w:val="0"/>
      <w:autoSpaceDE w:val="0"/>
      <w:autoSpaceDN w:val="0"/>
      <w:spacing w:after="0" w:line="240" w:lineRule="auto"/>
      <w:ind w:left="488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B57F7"/>
    <w:rPr>
      <w:rFonts w:ascii="Calibri" w:eastAsia="Calibri" w:hAnsi="Calibri"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5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8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8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8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3D8B99F79294D847D582DF3572016" ma:contentTypeVersion="4" ma:contentTypeDescription="Create a new document." ma:contentTypeScope="" ma:versionID="f3b41085f55959d5053aef9c4f738a23">
  <xsd:schema xmlns:xsd="http://www.w3.org/2001/XMLSchema" xmlns:xs="http://www.w3.org/2001/XMLSchema" xmlns:p="http://schemas.microsoft.com/office/2006/metadata/properties" xmlns:ns2="d0112bed-9c50-4d6b-8b19-ed60b75e7e8c" xmlns:ns3="1f24ab70-c07d-4d55-b6f4-65edede022e5" targetNamespace="http://schemas.microsoft.com/office/2006/metadata/properties" ma:root="true" ma:fieldsID="5bfb78abbc7bf4f6f2bf893b84bebfef" ns2:_="" ns3:_="">
    <xsd:import namespace="d0112bed-9c50-4d6b-8b19-ed60b75e7e8c"/>
    <xsd:import namespace="1f24ab70-c07d-4d55-b6f4-65edede022e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12bed-9c50-4d6b-8b19-ed60b75e7e8c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4ab70-c07d-4d55-b6f4-65edede022e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d0112bed-9c50-4d6b-8b19-ed60b75e7e8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5C5A4D-4FC8-45CE-9F2D-D24C87F134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12bed-9c50-4d6b-8b19-ed60b75e7e8c"/>
    <ds:schemaRef ds:uri="1f24ab70-c07d-4d55-b6f4-65edede022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A99262-BD15-4D9A-AC85-BDD13268D2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DA840A-0029-4D34-989F-2304011BE080}">
  <ds:schemaRefs>
    <ds:schemaRef ds:uri="http://schemas.microsoft.com/office/2006/metadata/properties"/>
    <ds:schemaRef ds:uri="http://schemas.microsoft.com/office/infopath/2007/PartnerControls"/>
    <ds:schemaRef ds:uri="d0112bed-9c50-4d6b-8b19-ed60b75e7e8c"/>
  </ds:schemaRefs>
</ds:datastoreItem>
</file>

<file path=customXml/itemProps4.xml><?xml version="1.0" encoding="utf-8"?>
<ds:datastoreItem xmlns:ds="http://schemas.openxmlformats.org/officeDocument/2006/customXml" ds:itemID="{1B9837AD-F7A8-4816-B546-19BE2600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Valdez, Sam [PXD]</dc:creator>
  <cp:keywords/>
  <dc:description/>
  <cp:lastModifiedBy>Olson, Clint [PXD]</cp:lastModifiedBy>
  <cp:revision>2</cp:revision>
  <dcterms:created xsi:type="dcterms:W3CDTF">2026-02-24T18:07:00Z</dcterms:created>
  <dcterms:modified xsi:type="dcterms:W3CDTF">2026-02-24T18:07:00Z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0x01010006A3D8B99F79294D847D582DF3572016</vt:lpwstr>
  </property>
</Properties>
</file>